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36E0" w:rsidRDefault="001C36E0" w:rsidP="007E0A94">
      <w:pPr>
        <w:spacing w:after="0" w:line="360" w:lineRule="auto"/>
        <w:jc w:val="center"/>
        <w:rPr>
          <w:rFonts w:ascii="Times New Roman" w:eastAsia="Times New Roman" w:hAnsi="Times New Roman" w:cs="David"/>
          <w:b/>
          <w:bCs/>
          <w:sz w:val="40"/>
          <w:szCs w:val="40"/>
          <w:u w:val="single"/>
          <w:rtl/>
          <w:lang w:val="ru-RU" w:eastAsia="he-IL"/>
        </w:rPr>
      </w:pPr>
      <w:r>
        <w:rPr>
          <w:rFonts w:ascii="Times New Roman" w:eastAsia="Times New Roman" w:hAnsi="Times New Roman" w:cs="David" w:hint="cs"/>
          <w:b/>
          <w:bCs/>
          <w:sz w:val="40"/>
          <w:szCs w:val="40"/>
          <w:u w:val="single"/>
          <w:rtl/>
          <w:lang w:val="ru-RU" w:eastAsia="he-IL"/>
        </w:rPr>
        <w:t xml:space="preserve">מכרז פומבי </w:t>
      </w:r>
      <w:r w:rsidRPr="001C36E0">
        <w:rPr>
          <w:rFonts w:ascii="Times New Roman" w:eastAsia="Times New Roman" w:hAnsi="Times New Roman" w:cs="David" w:hint="cs"/>
          <w:b/>
          <w:bCs/>
          <w:sz w:val="40"/>
          <w:szCs w:val="40"/>
          <w:u w:val="single"/>
          <w:rtl/>
          <w:lang w:val="ru-RU" w:eastAsia="he-IL"/>
        </w:rPr>
        <w:t xml:space="preserve">מס' </w:t>
      </w:r>
      <w:r w:rsidR="007E0A94">
        <w:rPr>
          <w:rFonts w:ascii="Times New Roman" w:eastAsia="Times New Roman" w:hAnsi="Times New Roman" w:cs="David" w:hint="cs"/>
          <w:b/>
          <w:bCs/>
          <w:sz w:val="40"/>
          <w:szCs w:val="40"/>
          <w:u w:val="single"/>
          <w:rtl/>
          <w:lang w:val="ru-RU" w:eastAsia="he-IL"/>
        </w:rPr>
        <w:t>20/2016</w:t>
      </w:r>
    </w:p>
    <w:p w:rsidR="001C36E0" w:rsidRPr="001C36E0" w:rsidRDefault="00E642BE" w:rsidP="001C36E0">
      <w:pPr>
        <w:spacing w:after="0" w:line="360" w:lineRule="auto"/>
        <w:jc w:val="center"/>
        <w:rPr>
          <w:rFonts w:ascii="Times New Roman" w:eastAsia="Times New Roman" w:hAnsi="Times New Roman" w:cs="David"/>
          <w:b/>
          <w:bCs/>
          <w:sz w:val="40"/>
          <w:szCs w:val="40"/>
          <w:u w:val="single"/>
          <w:rtl/>
          <w:lang w:val="ru-RU" w:eastAsia="he-IL"/>
        </w:rPr>
      </w:pPr>
      <w:r>
        <w:rPr>
          <w:rFonts w:asciiTheme="minorBidi" w:hAnsiTheme="minorBidi" w:cs="David" w:hint="cs"/>
          <w:b/>
          <w:bCs/>
          <w:sz w:val="40"/>
          <w:szCs w:val="40"/>
          <w:u w:val="single"/>
          <w:rtl/>
        </w:rPr>
        <w:t xml:space="preserve">לרכישת שמיכות לחלוקה לעולים חדשים </w:t>
      </w:r>
      <w:r w:rsidR="007E0A94">
        <w:rPr>
          <w:rFonts w:asciiTheme="minorBidi" w:hAnsiTheme="minorBidi" w:cs="David" w:hint="cs"/>
          <w:b/>
          <w:bCs/>
          <w:sz w:val="40"/>
          <w:szCs w:val="40"/>
          <w:u w:val="single"/>
          <w:rtl/>
        </w:rPr>
        <w:t xml:space="preserve">על ידי משרד העלייה והקליטה </w:t>
      </w:r>
      <w:r>
        <w:rPr>
          <w:rFonts w:asciiTheme="minorBidi" w:hAnsiTheme="minorBidi" w:cs="David" w:hint="cs"/>
          <w:b/>
          <w:bCs/>
          <w:sz w:val="40"/>
          <w:szCs w:val="40"/>
          <w:u w:val="single"/>
          <w:rtl/>
        </w:rPr>
        <w:t xml:space="preserve">עם </w:t>
      </w:r>
      <w:proofErr w:type="spellStart"/>
      <w:r>
        <w:rPr>
          <w:rFonts w:asciiTheme="minorBidi" w:hAnsiTheme="minorBidi" w:cs="David" w:hint="cs"/>
          <w:b/>
          <w:bCs/>
          <w:sz w:val="40"/>
          <w:szCs w:val="40"/>
          <w:u w:val="single"/>
          <w:rtl/>
        </w:rPr>
        <w:t>הגיעם</w:t>
      </w:r>
      <w:proofErr w:type="spellEnd"/>
      <w:r>
        <w:rPr>
          <w:rFonts w:asciiTheme="minorBidi" w:hAnsiTheme="minorBidi" w:cs="David" w:hint="cs"/>
          <w:b/>
          <w:bCs/>
          <w:sz w:val="40"/>
          <w:szCs w:val="40"/>
          <w:u w:val="single"/>
          <w:rtl/>
        </w:rPr>
        <w:t xml:space="preserve"> ארצה</w:t>
      </w:r>
    </w:p>
    <w:p w:rsidR="001C36E0" w:rsidRDefault="001C36E0" w:rsidP="00126385">
      <w:pPr>
        <w:tabs>
          <w:tab w:val="left" w:pos="650"/>
        </w:tabs>
        <w:spacing w:after="0" w:line="360" w:lineRule="auto"/>
        <w:jc w:val="both"/>
        <w:rPr>
          <w:rFonts w:ascii="Calibri" w:eastAsia="Calibri" w:hAnsi="Calibri" w:cs="David"/>
          <w:szCs w:val="24"/>
          <w:rtl/>
        </w:rPr>
      </w:pPr>
    </w:p>
    <w:p w:rsidR="001C36E0" w:rsidRPr="003C10B5" w:rsidRDefault="001C36E0" w:rsidP="00126385">
      <w:pPr>
        <w:tabs>
          <w:tab w:val="left" w:pos="650"/>
        </w:tabs>
        <w:spacing w:after="0" w:line="360" w:lineRule="auto"/>
        <w:jc w:val="both"/>
        <w:rPr>
          <w:rFonts w:ascii="Calibri" w:eastAsia="Calibri" w:hAnsi="Calibri" w:cs="David"/>
          <w:szCs w:val="24"/>
          <w:rtl/>
        </w:rPr>
      </w:pPr>
    </w:p>
    <w:p w:rsidR="001C36E0" w:rsidRDefault="001C36E0" w:rsidP="00E642BE">
      <w:pPr>
        <w:numPr>
          <w:ilvl w:val="0"/>
          <w:numId w:val="1"/>
        </w:numPr>
        <w:spacing w:after="0" w:line="360" w:lineRule="auto"/>
        <w:ind w:left="565" w:hanging="567"/>
        <w:jc w:val="both"/>
        <w:rPr>
          <w:rFonts w:ascii="David" w:hAnsi="David" w:cs="David"/>
          <w:color w:val="000000"/>
          <w:sz w:val="24"/>
          <w:szCs w:val="24"/>
        </w:rPr>
      </w:pPr>
      <w:r>
        <w:rPr>
          <w:rFonts w:ascii="David" w:hAnsi="David" w:cs="David" w:hint="cs"/>
          <w:color w:val="000000"/>
          <w:sz w:val="24"/>
          <w:szCs w:val="24"/>
          <w:rtl/>
        </w:rPr>
        <w:t xml:space="preserve">משרד </w:t>
      </w:r>
      <w:r w:rsidRPr="001C36E0">
        <w:rPr>
          <w:rFonts w:asciiTheme="minorBidi" w:hAnsiTheme="minorBidi" w:cs="David" w:hint="cs"/>
          <w:sz w:val="24"/>
          <w:szCs w:val="24"/>
          <w:rtl/>
        </w:rPr>
        <w:t>העלייה</w:t>
      </w:r>
      <w:r>
        <w:rPr>
          <w:rFonts w:asciiTheme="minorBidi" w:hAnsiTheme="minorBidi" w:cs="David" w:hint="cs"/>
          <w:sz w:val="24"/>
          <w:szCs w:val="24"/>
          <w:rtl/>
        </w:rPr>
        <w:t xml:space="preserve"> והקליטה</w:t>
      </w:r>
      <w:r w:rsidRPr="001C36E0">
        <w:rPr>
          <w:rFonts w:asciiTheme="minorBidi" w:hAnsiTheme="minorBidi" w:cs="David"/>
          <w:sz w:val="24"/>
          <w:szCs w:val="24"/>
          <w:rtl/>
        </w:rPr>
        <w:t xml:space="preserve"> </w:t>
      </w:r>
      <w:r w:rsidRPr="001C36E0">
        <w:rPr>
          <w:rFonts w:asciiTheme="minorBidi" w:hAnsiTheme="minorBidi" w:cs="David" w:hint="cs"/>
          <w:sz w:val="24"/>
          <w:szCs w:val="24"/>
          <w:rtl/>
        </w:rPr>
        <w:t>(להלן: "</w:t>
      </w:r>
      <w:r w:rsidRPr="001C36E0">
        <w:rPr>
          <w:rFonts w:asciiTheme="minorBidi" w:hAnsiTheme="minorBidi" w:cs="David" w:hint="cs"/>
          <w:b/>
          <w:bCs/>
          <w:sz w:val="24"/>
          <w:szCs w:val="24"/>
          <w:rtl/>
        </w:rPr>
        <w:t>המשרד</w:t>
      </w:r>
      <w:r w:rsidRPr="001C36E0">
        <w:rPr>
          <w:rFonts w:asciiTheme="minorBidi" w:hAnsiTheme="minorBidi" w:cs="David" w:hint="cs"/>
          <w:sz w:val="24"/>
          <w:szCs w:val="24"/>
          <w:rtl/>
        </w:rPr>
        <w:t xml:space="preserve">") באמצעות אגף נכסים, רכש ולוגיסטיקה (להלן: </w:t>
      </w:r>
      <w:r w:rsidRPr="001C36E0">
        <w:rPr>
          <w:rFonts w:asciiTheme="minorBidi" w:hAnsiTheme="minorBidi" w:cs="David" w:hint="cs"/>
          <w:b/>
          <w:bCs/>
          <w:sz w:val="24"/>
          <w:szCs w:val="24"/>
          <w:rtl/>
        </w:rPr>
        <w:t>"האגף המקצועי"</w:t>
      </w:r>
      <w:r w:rsidRPr="001C36E0">
        <w:rPr>
          <w:rFonts w:asciiTheme="minorBidi" w:hAnsiTheme="minorBidi" w:cs="David" w:hint="cs"/>
          <w:sz w:val="24"/>
          <w:szCs w:val="24"/>
          <w:rtl/>
        </w:rPr>
        <w:t>) פונה בזאת לקבלת הצעות ל</w:t>
      </w:r>
      <w:r w:rsidR="00E642BE">
        <w:rPr>
          <w:rFonts w:asciiTheme="minorBidi" w:hAnsiTheme="minorBidi" w:cs="David" w:hint="cs"/>
          <w:sz w:val="24"/>
          <w:szCs w:val="24"/>
          <w:rtl/>
        </w:rPr>
        <w:t xml:space="preserve">רכישת שמיכות זוגיות ושמיכות יחיד לשם חלוקתם על ידי משרד העלייה והקליטה לעולים חדשים עם </w:t>
      </w:r>
      <w:proofErr w:type="spellStart"/>
      <w:r w:rsidR="00E642BE">
        <w:rPr>
          <w:rFonts w:asciiTheme="minorBidi" w:hAnsiTheme="minorBidi" w:cs="David" w:hint="cs"/>
          <w:sz w:val="24"/>
          <w:szCs w:val="24"/>
          <w:rtl/>
        </w:rPr>
        <w:t>הגיעם</w:t>
      </w:r>
      <w:proofErr w:type="spellEnd"/>
      <w:r w:rsidR="00E642BE">
        <w:rPr>
          <w:rFonts w:asciiTheme="minorBidi" w:hAnsiTheme="minorBidi" w:cs="David" w:hint="cs"/>
          <w:sz w:val="24"/>
          <w:szCs w:val="24"/>
          <w:rtl/>
        </w:rPr>
        <w:t xml:space="preserve"> ארצה. </w:t>
      </w:r>
    </w:p>
    <w:p w:rsidR="00FA333A" w:rsidRPr="00FA333A" w:rsidRDefault="00FA333A" w:rsidP="00FA333A">
      <w:pPr>
        <w:pStyle w:val="a7"/>
        <w:numPr>
          <w:ilvl w:val="0"/>
          <w:numId w:val="1"/>
        </w:numPr>
        <w:spacing w:after="0" w:line="360" w:lineRule="auto"/>
        <w:ind w:left="565" w:hanging="567"/>
        <w:jc w:val="both"/>
        <w:rPr>
          <w:rFonts w:ascii="Calibri" w:eastAsia="Calibri" w:hAnsi="Calibri" w:cs="David"/>
          <w:b/>
          <w:bCs/>
          <w:sz w:val="24"/>
          <w:szCs w:val="24"/>
        </w:rPr>
      </w:pPr>
      <w:r w:rsidRPr="00FA333A">
        <w:rPr>
          <w:rFonts w:ascii="David" w:hAnsi="David" w:cs="David" w:hint="cs"/>
          <w:b/>
          <w:bCs/>
          <w:snapToGrid w:val="0"/>
          <w:sz w:val="24"/>
          <w:szCs w:val="24"/>
          <w:u w:val="single"/>
          <w:rtl/>
        </w:rPr>
        <w:t>מנהלה</w:t>
      </w:r>
    </w:p>
    <w:p w:rsidR="00FA333A" w:rsidRPr="00FA333A" w:rsidRDefault="00FA333A" w:rsidP="00FA333A">
      <w:pPr>
        <w:pStyle w:val="a7"/>
        <w:numPr>
          <w:ilvl w:val="0"/>
          <w:numId w:val="5"/>
        </w:numPr>
        <w:spacing w:after="0" w:line="360" w:lineRule="auto"/>
        <w:jc w:val="both"/>
        <w:rPr>
          <w:rFonts w:ascii="Calibri" w:eastAsia="Calibri" w:hAnsi="Calibri" w:cs="David"/>
          <w:b/>
          <w:bCs/>
          <w:sz w:val="24"/>
          <w:szCs w:val="24"/>
        </w:rPr>
      </w:pPr>
      <w:r w:rsidRPr="00FA333A">
        <w:rPr>
          <w:rFonts w:ascii="David" w:hAnsi="David" w:cs="David" w:hint="cs"/>
          <w:noProof/>
          <w:sz w:val="24"/>
          <w:szCs w:val="24"/>
          <w:rtl/>
          <w:lang w:val="ru-RU"/>
        </w:rPr>
        <w:t xml:space="preserve">ניתן לעיין במסמכי המכרז באתר האינטרנט של המשרד בכתובת </w:t>
      </w:r>
      <w:r w:rsidRPr="00FA333A">
        <w:rPr>
          <w:rFonts w:ascii="David" w:hAnsi="David" w:cs="David" w:hint="cs"/>
          <w:noProof/>
          <w:sz w:val="24"/>
          <w:szCs w:val="24"/>
          <w:lang w:val="ru-RU"/>
        </w:rPr>
        <w:t>www.klita.gov.il</w:t>
      </w:r>
      <w:r w:rsidRPr="00FA333A">
        <w:rPr>
          <w:rFonts w:ascii="David" w:hAnsi="David" w:cs="David" w:hint="cs"/>
          <w:noProof/>
          <w:sz w:val="24"/>
          <w:szCs w:val="24"/>
          <w:rtl/>
          <w:lang w:val="ru-RU"/>
        </w:rPr>
        <w:t xml:space="preserve"> בתפריט ראשי בנושא "מכרזים" ובאתר </w:t>
      </w:r>
      <w:r w:rsidRPr="00FA333A">
        <w:rPr>
          <w:rFonts w:ascii="David" w:hAnsi="David" w:cs="David" w:hint="cs"/>
          <w:noProof/>
          <w:sz w:val="24"/>
          <w:szCs w:val="24"/>
          <w:lang w:val="ru-RU"/>
        </w:rPr>
        <w:t>gov.il</w:t>
      </w:r>
      <w:r w:rsidRPr="00FA333A">
        <w:rPr>
          <w:rFonts w:ascii="David" w:hAnsi="David" w:cs="David" w:hint="cs"/>
          <w:noProof/>
          <w:sz w:val="24"/>
          <w:szCs w:val="24"/>
          <w:rtl/>
          <w:lang w:val="ru-RU"/>
        </w:rPr>
        <w:t>. המבקש להשתתף במכרז יוריד את מסמכי המכרז מאתר האינטרנט של המשרד.</w:t>
      </w:r>
    </w:p>
    <w:p w:rsidR="0005734C" w:rsidRPr="0005734C" w:rsidRDefault="00FA333A" w:rsidP="007E0A94">
      <w:pPr>
        <w:pStyle w:val="a7"/>
        <w:numPr>
          <w:ilvl w:val="0"/>
          <w:numId w:val="5"/>
        </w:numPr>
        <w:spacing w:after="0" w:line="360" w:lineRule="auto"/>
        <w:jc w:val="both"/>
        <w:rPr>
          <w:rFonts w:ascii="Calibri" w:eastAsia="Calibri" w:hAnsi="Calibri" w:cs="David"/>
          <w:b/>
          <w:bCs/>
          <w:sz w:val="24"/>
          <w:szCs w:val="24"/>
        </w:rPr>
      </w:pPr>
      <w:r w:rsidRPr="0005734C">
        <w:rPr>
          <w:rFonts w:ascii="David" w:hAnsi="David" w:cs="David" w:hint="cs"/>
          <w:noProof/>
          <w:sz w:val="24"/>
          <w:szCs w:val="24"/>
          <w:rtl/>
        </w:rPr>
        <w:t xml:space="preserve">את ההצעות יש למסור במעטפה סגורה, בארבעה עותקים, </w:t>
      </w:r>
      <w:r w:rsidRPr="0005734C">
        <w:rPr>
          <w:rFonts w:ascii="David" w:hAnsi="David" w:cs="David" w:hint="cs"/>
          <w:b/>
          <w:bCs/>
          <w:noProof/>
          <w:sz w:val="24"/>
          <w:szCs w:val="24"/>
          <w:u w:val="single"/>
          <w:rtl/>
        </w:rPr>
        <w:t>לתיבת המכרזים של המשרד</w:t>
      </w:r>
      <w:r w:rsidRPr="0005734C">
        <w:rPr>
          <w:rFonts w:ascii="David" w:hAnsi="David" w:cs="David" w:hint="cs"/>
          <w:noProof/>
          <w:sz w:val="24"/>
          <w:szCs w:val="24"/>
          <w:rtl/>
        </w:rPr>
        <w:t>, הנמצאת במשרד הראשי של משרד הקליטה, רח' קפלן 2 הקריה, ירושלים ליד חדר מס' 304 (בקומת הכניסה). בתוך המעטפה יש להפריד בין הצעת המחיר ליתר ההצעה, כך שהצעת המחיר תהיה במעטפה נפרדת על גביה יהיה כתוב "הצעת מחיר". על המעטפה יש לציין: "משרד העלי</w:t>
      </w:r>
      <w:r w:rsidR="00650B30">
        <w:rPr>
          <w:rFonts w:ascii="David" w:hAnsi="David" w:cs="David" w:hint="cs"/>
          <w:noProof/>
          <w:sz w:val="24"/>
          <w:szCs w:val="24"/>
          <w:rtl/>
        </w:rPr>
        <w:t xml:space="preserve">יה והקליטה – מכרז פומבי מס' </w:t>
      </w:r>
      <w:r w:rsidR="007E0A94">
        <w:rPr>
          <w:rFonts w:ascii="David" w:hAnsi="David" w:cs="David" w:hint="cs"/>
          <w:noProof/>
          <w:sz w:val="24"/>
          <w:szCs w:val="24"/>
          <w:rtl/>
        </w:rPr>
        <w:t>20/2016</w:t>
      </w:r>
      <w:r w:rsidR="00E642BE">
        <w:rPr>
          <w:rFonts w:ascii="David" w:hAnsi="David" w:cs="David" w:hint="cs"/>
          <w:noProof/>
          <w:sz w:val="24"/>
          <w:szCs w:val="24"/>
          <w:rtl/>
        </w:rPr>
        <w:t xml:space="preserve"> לרכישת שמיכות לעולים</w:t>
      </w:r>
      <w:r w:rsidRPr="0005734C">
        <w:rPr>
          <w:rFonts w:ascii="David" w:hAnsi="David" w:cs="David" w:hint="cs"/>
          <w:noProof/>
          <w:sz w:val="24"/>
          <w:szCs w:val="24"/>
          <w:rtl/>
        </w:rPr>
        <w:t>" בלבד, ללא שם המציע או כל פרט מזהה אחר. כל עמוד בעותק המקורי של ההצעה ייחתם בחתימה וחותמת המציע (כשהמציע תאגיד - בחתימת מורשי החתימה).</w:t>
      </w:r>
    </w:p>
    <w:p w:rsidR="0005734C" w:rsidRPr="00B90D0D" w:rsidRDefault="00FA333A" w:rsidP="007E0A94">
      <w:pPr>
        <w:pStyle w:val="a7"/>
        <w:numPr>
          <w:ilvl w:val="0"/>
          <w:numId w:val="5"/>
        </w:numPr>
        <w:spacing w:after="0" w:line="360" w:lineRule="auto"/>
        <w:jc w:val="both"/>
        <w:rPr>
          <w:rFonts w:ascii="Calibri" w:eastAsia="Calibri" w:hAnsi="Calibri" w:cs="David"/>
          <w:sz w:val="24"/>
          <w:szCs w:val="24"/>
        </w:rPr>
      </w:pPr>
      <w:r w:rsidRPr="0005734C">
        <w:rPr>
          <w:rFonts w:ascii="David" w:hAnsi="David" w:cs="David" w:hint="cs"/>
          <w:noProof/>
          <w:sz w:val="24"/>
          <w:szCs w:val="24"/>
          <w:rtl/>
        </w:rPr>
        <w:t xml:space="preserve">תשומת לב המציעים מופנית לכך, כי הכניסה למשרד כרוכה בתיאום מראש ובבידוק בטחוני. </w:t>
      </w:r>
      <w:r w:rsidRPr="00B90D0D">
        <w:rPr>
          <w:rFonts w:ascii="David" w:hAnsi="David" w:cs="David" w:hint="cs"/>
          <w:noProof/>
          <w:sz w:val="24"/>
          <w:szCs w:val="24"/>
          <w:rtl/>
        </w:rPr>
        <w:t xml:space="preserve">מס' הטלפון לתיאום כניסה: </w:t>
      </w:r>
      <w:r w:rsidR="00B90D0D" w:rsidRPr="00B90D0D">
        <w:rPr>
          <w:rFonts w:ascii="David" w:hAnsi="David" w:cs="David" w:hint="cs"/>
          <w:noProof/>
          <w:sz w:val="24"/>
          <w:szCs w:val="24"/>
          <w:cs/>
        </w:rPr>
        <w:t>‎</w:t>
      </w:r>
      <w:r w:rsidR="007E0A94">
        <w:rPr>
          <w:rFonts w:ascii="David" w:hAnsi="David" w:cs="David"/>
          <w:noProof/>
          <w:sz w:val="24"/>
          <w:szCs w:val="24"/>
        </w:rPr>
        <w:t>02-6752657</w:t>
      </w:r>
      <w:r w:rsidR="00B90D0D" w:rsidRPr="00B90D0D">
        <w:rPr>
          <w:rFonts w:ascii="Calibri" w:eastAsia="Calibri" w:hAnsi="Calibri" w:cs="David" w:hint="cs"/>
          <w:sz w:val="24"/>
          <w:szCs w:val="24"/>
          <w:rtl/>
        </w:rPr>
        <w:t>.</w:t>
      </w:r>
    </w:p>
    <w:p w:rsidR="00FA333A" w:rsidRPr="0005734C" w:rsidRDefault="00FA333A" w:rsidP="0005734C">
      <w:pPr>
        <w:pStyle w:val="a7"/>
        <w:numPr>
          <w:ilvl w:val="0"/>
          <w:numId w:val="5"/>
        </w:numPr>
        <w:spacing w:after="0" w:line="360" w:lineRule="auto"/>
        <w:jc w:val="both"/>
        <w:rPr>
          <w:rFonts w:ascii="Calibri" w:eastAsia="Calibri" w:hAnsi="Calibri" w:cs="David"/>
          <w:b/>
          <w:bCs/>
          <w:sz w:val="24"/>
          <w:szCs w:val="24"/>
          <w:rtl/>
        </w:rPr>
      </w:pPr>
      <w:r w:rsidRPr="0005734C">
        <w:rPr>
          <w:rFonts w:ascii="David" w:hAnsi="David" w:cs="David" w:hint="cs"/>
          <w:noProof/>
          <w:sz w:val="24"/>
          <w:szCs w:val="24"/>
          <w:rtl/>
        </w:rPr>
        <w:t>אין לשלוח הצעות בדואר או בדרך אחרת.</w:t>
      </w:r>
    </w:p>
    <w:p w:rsidR="00126385" w:rsidRPr="003C10B5" w:rsidRDefault="00126385" w:rsidP="00126385">
      <w:pPr>
        <w:spacing w:after="0" w:line="360" w:lineRule="auto"/>
        <w:jc w:val="both"/>
        <w:rPr>
          <w:rFonts w:ascii="Calibri" w:eastAsia="Calibri" w:hAnsi="Calibri" w:cs="David"/>
          <w:sz w:val="24"/>
          <w:szCs w:val="24"/>
          <w:rtl/>
        </w:rPr>
      </w:pPr>
    </w:p>
    <w:p w:rsidR="00126385" w:rsidRPr="003C10B5" w:rsidRDefault="00126385" w:rsidP="00126385">
      <w:pPr>
        <w:spacing w:after="0" w:line="360" w:lineRule="auto"/>
        <w:jc w:val="both"/>
        <w:rPr>
          <w:rFonts w:ascii="Calibri" w:eastAsia="Calibri" w:hAnsi="Calibri" w:cs="David"/>
          <w:sz w:val="24"/>
          <w:szCs w:val="24"/>
        </w:rPr>
      </w:pPr>
    </w:p>
    <w:p w:rsidR="00126385" w:rsidRPr="00650B30" w:rsidRDefault="00126385" w:rsidP="007E0A94">
      <w:pPr>
        <w:spacing w:after="0" w:line="360" w:lineRule="auto"/>
        <w:jc w:val="center"/>
        <w:rPr>
          <w:rFonts w:ascii="Times New Roman" w:eastAsia="Times New Roman" w:hAnsi="Times New Roman" w:cs="David"/>
          <w:b/>
          <w:bCs/>
          <w:sz w:val="28"/>
          <w:szCs w:val="28"/>
          <w:lang w:val="ru-RU" w:eastAsia="he-IL"/>
        </w:rPr>
      </w:pPr>
      <w:r w:rsidRPr="00650B30">
        <w:rPr>
          <w:rFonts w:ascii="Times New Roman" w:eastAsia="Times New Roman" w:hAnsi="Times New Roman" w:cs="David" w:hint="cs"/>
          <w:b/>
          <w:bCs/>
          <w:sz w:val="28"/>
          <w:szCs w:val="28"/>
          <w:rtl/>
          <w:lang w:val="ru-RU" w:eastAsia="he-IL"/>
        </w:rPr>
        <w:t>מועד אחרון למסירת ההצעות הוא יום</w:t>
      </w:r>
      <w:r w:rsidR="001C36E0">
        <w:rPr>
          <w:rFonts w:ascii="Times New Roman" w:eastAsia="Times New Roman" w:hAnsi="Times New Roman" w:cs="David" w:hint="cs"/>
          <w:b/>
          <w:bCs/>
          <w:sz w:val="28"/>
          <w:szCs w:val="28"/>
          <w:rtl/>
          <w:lang w:val="ru-RU" w:eastAsia="he-IL"/>
        </w:rPr>
        <w:t xml:space="preserve"> </w:t>
      </w:r>
      <w:r w:rsidR="007E0A94">
        <w:rPr>
          <w:rFonts w:ascii="Times New Roman" w:eastAsia="Times New Roman" w:hAnsi="Times New Roman" w:cs="David" w:hint="cs"/>
          <w:b/>
          <w:bCs/>
          <w:sz w:val="28"/>
          <w:szCs w:val="28"/>
          <w:rtl/>
          <w:lang w:val="ru-RU" w:eastAsia="he-IL"/>
        </w:rPr>
        <w:t>ה'</w:t>
      </w:r>
      <w:r w:rsidR="001C36E0">
        <w:rPr>
          <w:rFonts w:ascii="Times New Roman" w:eastAsia="Times New Roman" w:hAnsi="Times New Roman" w:cs="David" w:hint="cs"/>
          <w:b/>
          <w:bCs/>
          <w:sz w:val="28"/>
          <w:szCs w:val="28"/>
          <w:rtl/>
          <w:lang w:val="ru-RU" w:eastAsia="he-IL"/>
        </w:rPr>
        <w:t xml:space="preserve">, </w:t>
      </w:r>
      <w:r w:rsidR="00A62BC4">
        <w:rPr>
          <w:rFonts w:ascii="Times New Roman" w:eastAsia="Times New Roman" w:hAnsi="Times New Roman" w:cs="David" w:hint="cs"/>
          <w:b/>
          <w:bCs/>
          <w:sz w:val="28"/>
          <w:szCs w:val="28"/>
          <w:rtl/>
          <w:lang w:val="ru-RU" w:eastAsia="he-IL"/>
        </w:rPr>
        <w:t>ה-</w:t>
      </w:r>
      <w:r w:rsidR="007E0A94">
        <w:rPr>
          <w:rFonts w:ascii="Times New Roman" w:eastAsia="Times New Roman" w:hAnsi="Times New Roman" w:cs="David" w:hint="cs"/>
          <w:b/>
          <w:bCs/>
          <w:sz w:val="28"/>
          <w:szCs w:val="28"/>
          <w:rtl/>
          <w:lang w:val="ru-RU" w:eastAsia="he-IL"/>
        </w:rPr>
        <w:t>22.12.2016</w:t>
      </w:r>
      <w:r w:rsidRPr="00650B30">
        <w:rPr>
          <w:rFonts w:ascii="Times New Roman" w:eastAsia="Times New Roman" w:hAnsi="Times New Roman" w:cs="David" w:hint="cs"/>
          <w:b/>
          <w:bCs/>
          <w:sz w:val="28"/>
          <w:szCs w:val="28"/>
          <w:rtl/>
          <w:lang w:val="ru-RU" w:eastAsia="he-IL"/>
        </w:rPr>
        <w:t xml:space="preserve"> בשעה 12:00</w:t>
      </w:r>
    </w:p>
    <w:p w:rsidR="00126385" w:rsidRPr="00650B30" w:rsidRDefault="00126385" w:rsidP="00126385">
      <w:pPr>
        <w:spacing w:after="0" w:line="360" w:lineRule="auto"/>
        <w:jc w:val="center"/>
        <w:rPr>
          <w:rFonts w:ascii="Times New Roman" w:eastAsia="Times New Roman" w:hAnsi="Times New Roman" w:cs="David"/>
          <w:b/>
          <w:bCs/>
          <w:sz w:val="28"/>
          <w:szCs w:val="28"/>
          <w:rtl/>
          <w:lang w:val="ru-RU" w:eastAsia="he-IL"/>
        </w:rPr>
      </w:pPr>
      <w:r w:rsidRPr="00650B30">
        <w:rPr>
          <w:rFonts w:ascii="Times New Roman" w:eastAsia="Times New Roman" w:hAnsi="Times New Roman" w:cs="David" w:hint="cs"/>
          <w:b/>
          <w:bCs/>
          <w:sz w:val="28"/>
          <w:szCs w:val="28"/>
          <w:rtl/>
          <w:lang w:val="ru-RU" w:eastAsia="he-IL"/>
        </w:rPr>
        <w:t>הצעה שתוגש לאחר מועד זה לא תתקבל ולא תובא לדיון</w:t>
      </w:r>
    </w:p>
    <w:p w:rsidR="00126385" w:rsidRPr="003C10B5" w:rsidRDefault="00126385" w:rsidP="00126385">
      <w:pPr>
        <w:spacing w:after="0" w:line="360" w:lineRule="auto"/>
        <w:rPr>
          <w:rFonts w:ascii="Calibri" w:eastAsia="Calibri" w:hAnsi="Calibri" w:cs="David"/>
        </w:rPr>
      </w:pPr>
    </w:p>
    <w:p w:rsidR="00126385" w:rsidRPr="003C10B5" w:rsidRDefault="00126385" w:rsidP="00126385">
      <w:pPr>
        <w:spacing w:after="0" w:line="360" w:lineRule="auto"/>
      </w:pPr>
    </w:p>
    <w:p w:rsidR="00126385" w:rsidRPr="00FC6090" w:rsidRDefault="00126385" w:rsidP="00126385"/>
    <w:p w:rsidR="001F53C9" w:rsidRPr="00126385" w:rsidRDefault="001F53C9"/>
    <w:sectPr w:rsidR="001F53C9" w:rsidRPr="00126385" w:rsidSect="00FC6090">
      <w:headerReference w:type="default" r:id="rId12"/>
      <w:footerReference w:type="default" r:id="rId13"/>
      <w:pgSz w:w="11906" w:h="16838"/>
      <w:pgMar w:top="1418" w:right="1418"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604A" w:rsidRDefault="0095604A">
      <w:pPr>
        <w:spacing w:after="0" w:line="240" w:lineRule="auto"/>
      </w:pPr>
      <w:r>
        <w:separator/>
      </w:r>
    </w:p>
  </w:endnote>
  <w:endnote w:type="continuationSeparator" w:id="0">
    <w:p w:rsidR="0095604A" w:rsidRDefault="009560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rtl/>
      </w:rPr>
      <w:id w:val="83043708"/>
      <w:docPartObj>
        <w:docPartGallery w:val="Page Numbers (Bottom of Page)"/>
        <w:docPartUnique/>
      </w:docPartObj>
    </w:sdtPr>
    <w:sdtEndPr>
      <w:rPr>
        <w:cs/>
      </w:rPr>
    </w:sdtEndPr>
    <w:sdtContent>
      <w:p w:rsidR="00650B30" w:rsidRPr="00650B30" w:rsidRDefault="00650B30">
        <w:pPr>
          <w:pStyle w:val="a5"/>
          <w:jc w:val="center"/>
          <w:rPr>
            <w:rFonts w:cs="David"/>
            <w:rtl/>
            <w:cs/>
          </w:rPr>
        </w:pPr>
        <w:r w:rsidRPr="00650B30">
          <w:rPr>
            <w:rFonts w:cs="David"/>
          </w:rPr>
          <w:fldChar w:fldCharType="begin"/>
        </w:r>
        <w:r w:rsidRPr="00650B30">
          <w:rPr>
            <w:rFonts w:cs="David"/>
            <w:rtl/>
            <w:cs/>
          </w:rPr>
          <w:instrText>PAGE   \* MERGEFORMAT</w:instrText>
        </w:r>
        <w:r w:rsidRPr="00650B30">
          <w:rPr>
            <w:rFonts w:cs="David"/>
          </w:rPr>
          <w:fldChar w:fldCharType="separate"/>
        </w:r>
        <w:r w:rsidR="007E0A94" w:rsidRPr="007E0A94">
          <w:rPr>
            <w:rFonts w:cs="David"/>
            <w:noProof/>
            <w:rtl/>
            <w:lang w:val="he-IL"/>
          </w:rPr>
          <w:t>1</w:t>
        </w:r>
        <w:r w:rsidRPr="00650B30">
          <w:rPr>
            <w:rFonts w:cs="David"/>
          </w:rPr>
          <w:fldChar w:fldCharType="end"/>
        </w:r>
      </w:p>
    </w:sdtContent>
  </w:sdt>
  <w:p w:rsidR="00650B30" w:rsidRPr="00650B30" w:rsidRDefault="00650B30">
    <w:pPr>
      <w:pStyle w:val="a5"/>
      <w:rPr>
        <w:rFonts w:cs="David"/>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604A" w:rsidRDefault="0095604A">
      <w:pPr>
        <w:spacing w:after="0" w:line="240" w:lineRule="auto"/>
      </w:pPr>
      <w:r>
        <w:separator/>
      </w:r>
    </w:p>
  </w:footnote>
  <w:footnote w:type="continuationSeparator" w:id="0">
    <w:p w:rsidR="0095604A" w:rsidRDefault="0095604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56B1" w:rsidRDefault="00126385" w:rsidP="00D956B1">
    <w:pPr>
      <w:pStyle w:val="a3"/>
      <w:jc w:val="center"/>
      <w:rPr>
        <w:b/>
        <w:bCs/>
        <w:sz w:val="40"/>
        <w:szCs w:val="40"/>
        <w:rtl/>
      </w:rPr>
    </w:pPr>
    <w:r>
      <w:rPr>
        <w:noProof/>
      </w:rPr>
      <w:drawing>
        <wp:anchor distT="0" distB="0" distL="114300" distR="114300" simplePos="0" relativeHeight="251659264" behindDoc="0" locked="0" layoutInCell="1" allowOverlap="1" wp14:anchorId="2FFD59B0" wp14:editId="25668AF5">
          <wp:simplePos x="0" y="0"/>
          <wp:positionH relativeFrom="column">
            <wp:align>center</wp:align>
          </wp:positionH>
          <wp:positionV relativeFrom="paragraph">
            <wp:posOffset>-114300</wp:posOffset>
          </wp:positionV>
          <wp:extent cx="619125" cy="752475"/>
          <wp:effectExtent l="0" t="0" r="9525" b="9525"/>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956B1" w:rsidRDefault="0095604A" w:rsidP="00D956B1">
    <w:pPr>
      <w:pStyle w:val="a3"/>
      <w:jc w:val="center"/>
      <w:rPr>
        <w:b/>
        <w:bCs/>
        <w:sz w:val="40"/>
        <w:szCs w:val="40"/>
        <w:rtl/>
      </w:rPr>
    </w:pPr>
  </w:p>
  <w:p w:rsidR="00D956B1" w:rsidRDefault="0095604A" w:rsidP="00D956B1">
    <w:pPr>
      <w:pStyle w:val="a3"/>
      <w:jc w:val="center"/>
      <w:rPr>
        <w:rFonts w:ascii="Arial" w:hAnsi="Arial" w:cs="Arial"/>
        <w:b/>
        <w:bCs/>
        <w:rtl/>
      </w:rPr>
    </w:pPr>
  </w:p>
  <w:p w:rsidR="00D956B1" w:rsidRPr="003C10B5" w:rsidRDefault="00126385" w:rsidP="00D956B1">
    <w:pPr>
      <w:pStyle w:val="a5"/>
      <w:jc w:val="center"/>
      <w:rPr>
        <w:rFonts w:cs="David"/>
        <w:b/>
        <w:bCs/>
        <w:color w:val="333399"/>
        <w:sz w:val="32"/>
        <w:szCs w:val="32"/>
        <w:rtl/>
      </w:rPr>
    </w:pPr>
    <w:r w:rsidRPr="003C10B5">
      <w:rPr>
        <w:rFonts w:cs="David"/>
        <w:b/>
        <w:bCs/>
        <w:color w:val="333399"/>
        <w:sz w:val="32"/>
        <w:szCs w:val="32"/>
        <w:rtl/>
      </w:rPr>
      <w:t>מדינת ישראל</w:t>
    </w:r>
  </w:p>
  <w:p w:rsidR="00D956B1" w:rsidRPr="003C10B5" w:rsidRDefault="00126385" w:rsidP="00D956B1">
    <w:pPr>
      <w:pStyle w:val="a5"/>
      <w:jc w:val="center"/>
      <w:rPr>
        <w:rFonts w:cs="David"/>
        <w:b/>
        <w:bCs/>
        <w:color w:val="333399"/>
        <w:sz w:val="28"/>
        <w:szCs w:val="28"/>
        <w:rtl/>
      </w:rPr>
    </w:pPr>
    <w:r w:rsidRPr="003C10B5">
      <w:rPr>
        <w:rFonts w:cs="David"/>
        <w:b/>
        <w:bCs/>
        <w:color w:val="333399"/>
        <w:sz w:val="28"/>
        <w:szCs w:val="28"/>
        <w:rtl/>
      </w:rPr>
      <w:t>משרד</w:t>
    </w:r>
    <w:r w:rsidRPr="003C10B5">
      <w:rPr>
        <w:rFonts w:cs="David" w:hint="cs"/>
        <w:b/>
        <w:bCs/>
        <w:color w:val="333399"/>
        <w:rtl/>
      </w:rPr>
      <w:t xml:space="preserve"> </w:t>
    </w:r>
    <w:r w:rsidRPr="003C10B5">
      <w:rPr>
        <w:rFonts w:cs="David"/>
        <w:b/>
        <w:bCs/>
        <w:color w:val="333399"/>
        <w:sz w:val="28"/>
        <w:szCs w:val="28"/>
        <w:rtl/>
      </w:rPr>
      <w:t>העלייה</w:t>
    </w:r>
    <w:r w:rsidRPr="003C10B5">
      <w:rPr>
        <w:rFonts w:cs="David" w:hint="cs"/>
        <w:b/>
        <w:bCs/>
        <w:color w:val="333399"/>
        <w:sz w:val="28"/>
        <w:szCs w:val="28"/>
        <w:rtl/>
      </w:rPr>
      <w:t xml:space="preserve"> והקליטה</w:t>
    </w:r>
  </w:p>
  <w:p w:rsidR="00D956B1" w:rsidRPr="000B731B" w:rsidRDefault="0095604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5D5520"/>
    <w:multiLevelType w:val="multilevel"/>
    <w:tmpl w:val="845E90C2"/>
    <w:lvl w:ilvl="0">
      <w:start w:val="1"/>
      <w:numFmt w:val="decimal"/>
      <w:lvlText w:val="%1."/>
      <w:lvlJc w:val="left"/>
      <w:pPr>
        <w:tabs>
          <w:tab w:val="num" w:pos="360"/>
        </w:tabs>
        <w:ind w:left="360" w:hanging="360"/>
      </w:pPr>
      <w:rPr>
        <w:rFonts w:hint="default"/>
        <w:b/>
        <w:bCs/>
        <w:lang w:bidi="he-IL"/>
      </w:rPr>
    </w:lvl>
    <w:lvl w:ilvl="1">
      <w:start w:val="1"/>
      <w:numFmt w:val="hebrew1"/>
      <w:lvlText w:val="%2."/>
      <w:lvlJc w:val="center"/>
      <w:pPr>
        <w:tabs>
          <w:tab w:val="num" w:pos="360"/>
        </w:tabs>
        <w:ind w:left="360" w:hanging="360"/>
      </w:pPr>
      <w:rPr>
        <w:rFonts w:ascii="Times New Roman" w:eastAsia="Times New Roman" w:hAnsi="Times New Roman" w:cs="David"/>
        <w:b w:val="0"/>
        <w:bCs w:val="0"/>
        <w:color w:val="auto"/>
        <w:lang w:val="en-US"/>
      </w:rPr>
    </w:lvl>
    <w:lvl w:ilvl="2">
      <w:start w:val="1"/>
      <w:numFmt w:val="hebrew1"/>
      <w:lvlText w:val="%3."/>
      <w:lvlJc w:val="left"/>
      <w:pPr>
        <w:tabs>
          <w:tab w:val="num" w:pos="1429"/>
        </w:tabs>
        <w:ind w:left="1213" w:hanging="504"/>
      </w:pPr>
      <w:rPr>
        <w:rFonts w:hint="default"/>
        <w:b w:val="0"/>
        <w:bCs w:val="0"/>
        <w:sz w:val="24"/>
        <w:szCs w:val="24"/>
      </w:rPr>
    </w:lvl>
    <w:lvl w:ilvl="3">
      <w:start w:val="1"/>
      <w:numFmt w:val="decimal"/>
      <w:lvlText w:val="%1.%2.%3.%4."/>
      <w:lvlJc w:val="left"/>
      <w:pPr>
        <w:tabs>
          <w:tab w:val="num" w:pos="2160"/>
        </w:tabs>
        <w:ind w:left="1728" w:hanging="648"/>
      </w:pPr>
      <w:rPr>
        <w:rFonts w:hint="default"/>
        <w:b/>
        <w:bCs/>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
    <w:nsid w:val="162670D1"/>
    <w:multiLevelType w:val="hybridMultilevel"/>
    <w:tmpl w:val="B638FF90"/>
    <w:lvl w:ilvl="0" w:tplc="EA64AC90">
      <w:start w:val="1"/>
      <w:numFmt w:val="hebrew1"/>
      <w:lvlText w:val="%1."/>
      <w:lvlJc w:val="left"/>
      <w:pPr>
        <w:ind w:left="925" w:hanging="360"/>
      </w:pPr>
      <w:rPr>
        <w:rFonts w:ascii="David" w:eastAsiaTheme="minorHAnsi" w:hAnsi="David" w:hint="default"/>
        <w:b w:val="0"/>
        <w:bCs w:val="0"/>
        <w:u w:val="none"/>
      </w:rPr>
    </w:lvl>
    <w:lvl w:ilvl="1" w:tplc="04090019" w:tentative="1">
      <w:start w:val="1"/>
      <w:numFmt w:val="lowerLetter"/>
      <w:lvlText w:val="%2."/>
      <w:lvlJc w:val="left"/>
      <w:pPr>
        <w:ind w:left="1645" w:hanging="360"/>
      </w:pPr>
    </w:lvl>
    <w:lvl w:ilvl="2" w:tplc="0409001B" w:tentative="1">
      <w:start w:val="1"/>
      <w:numFmt w:val="lowerRoman"/>
      <w:lvlText w:val="%3."/>
      <w:lvlJc w:val="right"/>
      <w:pPr>
        <w:ind w:left="2365" w:hanging="180"/>
      </w:pPr>
    </w:lvl>
    <w:lvl w:ilvl="3" w:tplc="0409000F" w:tentative="1">
      <w:start w:val="1"/>
      <w:numFmt w:val="decimal"/>
      <w:lvlText w:val="%4."/>
      <w:lvlJc w:val="left"/>
      <w:pPr>
        <w:ind w:left="3085" w:hanging="360"/>
      </w:pPr>
    </w:lvl>
    <w:lvl w:ilvl="4" w:tplc="04090019" w:tentative="1">
      <w:start w:val="1"/>
      <w:numFmt w:val="lowerLetter"/>
      <w:lvlText w:val="%5."/>
      <w:lvlJc w:val="left"/>
      <w:pPr>
        <w:ind w:left="3805" w:hanging="360"/>
      </w:pPr>
    </w:lvl>
    <w:lvl w:ilvl="5" w:tplc="0409001B" w:tentative="1">
      <w:start w:val="1"/>
      <w:numFmt w:val="lowerRoman"/>
      <w:lvlText w:val="%6."/>
      <w:lvlJc w:val="right"/>
      <w:pPr>
        <w:ind w:left="4525" w:hanging="180"/>
      </w:pPr>
    </w:lvl>
    <w:lvl w:ilvl="6" w:tplc="0409000F" w:tentative="1">
      <w:start w:val="1"/>
      <w:numFmt w:val="decimal"/>
      <w:lvlText w:val="%7."/>
      <w:lvlJc w:val="left"/>
      <w:pPr>
        <w:ind w:left="5245" w:hanging="360"/>
      </w:pPr>
    </w:lvl>
    <w:lvl w:ilvl="7" w:tplc="04090019" w:tentative="1">
      <w:start w:val="1"/>
      <w:numFmt w:val="lowerLetter"/>
      <w:lvlText w:val="%8."/>
      <w:lvlJc w:val="left"/>
      <w:pPr>
        <w:ind w:left="5965" w:hanging="360"/>
      </w:pPr>
    </w:lvl>
    <w:lvl w:ilvl="8" w:tplc="0409001B" w:tentative="1">
      <w:start w:val="1"/>
      <w:numFmt w:val="lowerRoman"/>
      <w:lvlText w:val="%9."/>
      <w:lvlJc w:val="right"/>
      <w:pPr>
        <w:ind w:left="6685" w:hanging="180"/>
      </w:pPr>
    </w:lvl>
  </w:abstractNum>
  <w:abstractNum w:abstractNumId="2">
    <w:nsid w:val="38B076D6"/>
    <w:multiLevelType w:val="multilevel"/>
    <w:tmpl w:val="A60A77F6"/>
    <w:lvl w:ilvl="0">
      <w:start w:val="1"/>
      <w:numFmt w:val="decimal"/>
      <w:lvlText w:val="%1"/>
      <w:lvlJc w:val="left"/>
      <w:pPr>
        <w:ind w:left="360" w:hanging="360"/>
      </w:pPr>
      <w:rPr>
        <w:color w:val="FFFFFF"/>
      </w:rPr>
    </w:lvl>
    <w:lvl w:ilvl="1">
      <w:start w:val="1"/>
      <w:numFmt w:val="decimal"/>
      <w:lvlText w:val="%1.%2"/>
      <w:lvlJc w:val="left"/>
      <w:pPr>
        <w:ind w:left="360" w:hanging="360"/>
      </w:pPr>
      <w:rPr>
        <w:b w:val="0"/>
        <w:bCs w:val="0"/>
        <w:sz w:val="24"/>
        <w:szCs w:val="24"/>
      </w:rPr>
    </w:lvl>
    <w:lvl w:ilvl="2">
      <w:start w:val="1"/>
      <w:numFmt w:val="decimal"/>
      <w:lvlText w:val="%1.%2.%3"/>
      <w:lvlJc w:val="left"/>
      <w:pPr>
        <w:ind w:left="720" w:hanging="720"/>
      </w:pPr>
      <w:rPr>
        <w:b w:val="0"/>
        <w:bCs w:val="0"/>
        <w:sz w:val="24"/>
        <w:szCs w:val="24"/>
        <w:lang w:val="en-US"/>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nsid w:val="41231FA7"/>
    <w:multiLevelType w:val="hybridMultilevel"/>
    <w:tmpl w:val="8978308E"/>
    <w:lvl w:ilvl="0" w:tplc="34C0F652">
      <w:start w:val="1"/>
      <w:numFmt w:val="decimal"/>
      <w:lvlText w:val="%1."/>
      <w:lvlJc w:val="left"/>
      <w:pPr>
        <w:ind w:left="642" w:hanging="585"/>
      </w:pPr>
      <w:rPr>
        <w:rFonts w:hint="default"/>
        <w:b w:val="0"/>
        <w:bCs w:val="0"/>
      </w:rPr>
    </w:lvl>
    <w:lvl w:ilvl="1" w:tplc="04090019">
      <w:start w:val="1"/>
      <w:numFmt w:val="lowerLetter"/>
      <w:lvlText w:val="%2."/>
      <w:lvlJc w:val="left"/>
      <w:pPr>
        <w:ind w:left="1137" w:hanging="360"/>
      </w:pPr>
    </w:lvl>
    <w:lvl w:ilvl="2" w:tplc="0409001B" w:tentative="1">
      <w:start w:val="1"/>
      <w:numFmt w:val="lowerRoman"/>
      <w:lvlText w:val="%3."/>
      <w:lvlJc w:val="right"/>
      <w:pPr>
        <w:ind w:left="1857" w:hanging="180"/>
      </w:pPr>
    </w:lvl>
    <w:lvl w:ilvl="3" w:tplc="0409000F" w:tentative="1">
      <w:start w:val="1"/>
      <w:numFmt w:val="decimal"/>
      <w:lvlText w:val="%4."/>
      <w:lvlJc w:val="left"/>
      <w:pPr>
        <w:ind w:left="2577" w:hanging="360"/>
      </w:pPr>
    </w:lvl>
    <w:lvl w:ilvl="4" w:tplc="04090019" w:tentative="1">
      <w:start w:val="1"/>
      <w:numFmt w:val="lowerLetter"/>
      <w:lvlText w:val="%5."/>
      <w:lvlJc w:val="left"/>
      <w:pPr>
        <w:ind w:left="3297" w:hanging="360"/>
      </w:pPr>
    </w:lvl>
    <w:lvl w:ilvl="5" w:tplc="0409001B" w:tentative="1">
      <w:start w:val="1"/>
      <w:numFmt w:val="lowerRoman"/>
      <w:lvlText w:val="%6."/>
      <w:lvlJc w:val="right"/>
      <w:pPr>
        <w:ind w:left="4017" w:hanging="180"/>
      </w:pPr>
    </w:lvl>
    <w:lvl w:ilvl="6" w:tplc="0409000F" w:tentative="1">
      <w:start w:val="1"/>
      <w:numFmt w:val="decimal"/>
      <w:lvlText w:val="%7."/>
      <w:lvlJc w:val="left"/>
      <w:pPr>
        <w:ind w:left="4737" w:hanging="360"/>
      </w:pPr>
    </w:lvl>
    <w:lvl w:ilvl="7" w:tplc="04090019" w:tentative="1">
      <w:start w:val="1"/>
      <w:numFmt w:val="lowerLetter"/>
      <w:lvlText w:val="%8."/>
      <w:lvlJc w:val="left"/>
      <w:pPr>
        <w:ind w:left="5457" w:hanging="360"/>
      </w:pPr>
    </w:lvl>
    <w:lvl w:ilvl="8" w:tplc="0409001B" w:tentative="1">
      <w:start w:val="1"/>
      <w:numFmt w:val="lowerRoman"/>
      <w:lvlText w:val="%9."/>
      <w:lvlJc w:val="right"/>
      <w:pPr>
        <w:ind w:left="6177" w:hanging="180"/>
      </w:pPr>
    </w:lvl>
  </w:abstractNum>
  <w:abstractNum w:abstractNumId="4">
    <w:nsid w:val="46185C79"/>
    <w:multiLevelType w:val="multilevel"/>
    <w:tmpl w:val="A60A77F6"/>
    <w:lvl w:ilvl="0">
      <w:start w:val="1"/>
      <w:numFmt w:val="decimal"/>
      <w:lvlText w:val="%1"/>
      <w:lvlJc w:val="left"/>
      <w:pPr>
        <w:ind w:left="360" w:hanging="360"/>
      </w:pPr>
      <w:rPr>
        <w:color w:val="FFFFFF"/>
      </w:rPr>
    </w:lvl>
    <w:lvl w:ilvl="1">
      <w:start w:val="1"/>
      <w:numFmt w:val="decimal"/>
      <w:lvlText w:val="%1.%2"/>
      <w:lvlJc w:val="left"/>
      <w:pPr>
        <w:ind w:left="360" w:hanging="360"/>
      </w:pPr>
      <w:rPr>
        <w:b w:val="0"/>
        <w:bCs w:val="0"/>
        <w:sz w:val="24"/>
        <w:szCs w:val="24"/>
      </w:rPr>
    </w:lvl>
    <w:lvl w:ilvl="2">
      <w:start w:val="1"/>
      <w:numFmt w:val="decimal"/>
      <w:lvlText w:val="%1.%2.%3"/>
      <w:lvlJc w:val="left"/>
      <w:pPr>
        <w:ind w:left="720" w:hanging="720"/>
      </w:pPr>
      <w:rPr>
        <w:b w:val="0"/>
        <w:bCs w:val="0"/>
        <w:sz w:val="24"/>
        <w:szCs w:val="24"/>
        <w:lang w:val="en-US"/>
      </w:rPr>
    </w:lvl>
    <w:lvl w:ilvl="3">
      <w:start w:val="1"/>
      <w:numFmt w:val="decimal"/>
      <w:lvlText w:val="%1.%2.%3.%4"/>
      <w:lvlJc w:val="left"/>
      <w:pPr>
        <w:ind w:left="720" w:hanging="720"/>
      </w:pPr>
      <w:rPr>
        <w:b w:val="0"/>
        <w:bCs w:val="0"/>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6385"/>
    <w:rsid w:val="0005734C"/>
    <w:rsid w:val="000D63C5"/>
    <w:rsid w:val="00126385"/>
    <w:rsid w:val="001C36E0"/>
    <w:rsid w:val="001F53C9"/>
    <w:rsid w:val="00201083"/>
    <w:rsid w:val="002F4D61"/>
    <w:rsid w:val="005B436A"/>
    <w:rsid w:val="00601629"/>
    <w:rsid w:val="00650B30"/>
    <w:rsid w:val="007E0A94"/>
    <w:rsid w:val="007E20F5"/>
    <w:rsid w:val="008874A3"/>
    <w:rsid w:val="00896D18"/>
    <w:rsid w:val="0095604A"/>
    <w:rsid w:val="00965D38"/>
    <w:rsid w:val="00A24DA3"/>
    <w:rsid w:val="00A62BC4"/>
    <w:rsid w:val="00AD674C"/>
    <w:rsid w:val="00B90D0D"/>
    <w:rsid w:val="00DB4882"/>
    <w:rsid w:val="00E642BE"/>
    <w:rsid w:val="00EE0C7B"/>
    <w:rsid w:val="00FA33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3579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3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6385"/>
    <w:pPr>
      <w:tabs>
        <w:tab w:val="center" w:pos="4153"/>
        <w:tab w:val="right" w:pos="8306"/>
      </w:tabs>
      <w:spacing w:after="0" w:line="240" w:lineRule="auto"/>
    </w:pPr>
  </w:style>
  <w:style w:type="character" w:customStyle="1" w:styleId="a4">
    <w:name w:val="כותרת עליונה תו"/>
    <w:basedOn w:val="a0"/>
    <w:link w:val="a3"/>
    <w:uiPriority w:val="99"/>
    <w:rsid w:val="00126385"/>
  </w:style>
  <w:style w:type="paragraph" w:styleId="a5">
    <w:name w:val="footer"/>
    <w:basedOn w:val="a"/>
    <w:link w:val="a6"/>
    <w:uiPriority w:val="99"/>
    <w:unhideWhenUsed/>
    <w:rsid w:val="00126385"/>
    <w:pPr>
      <w:tabs>
        <w:tab w:val="center" w:pos="4153"/>
        <w:tab w:val="right" w:pos="8306"/>
      </w:tabs>
      <w:spacing w:after="0" w:line="240" w:lineRule="auto"/>
    </w:pPr>
  </w:style>
  <w:style w:type="character" w:customStyle="1" w:styleId="a6">
    <w:name w:val="כותרת תחתונה תו"/>
    <w:basedOn w:val="a0"/>
    <w:link w:val="a5"/>
    <w:uiPriority w:val="99"/>
    <w:rsid w:val="00126385"/>
  </w:style>
  <w:style w:type="paragraph" w:styleId="a7">
    <w:name w:val="List Paragraph"/>
    <w:basedOn w:val="a"/>
    <w:uiPriority w:val="34"/>
    <w:qFormat/>
    <w:rsid w:val="00126385"/>
    <w:pPr>
      <w:ind w:left="720"/>
      <w:contextualSpacing/>
    </w:pPr>
  </w:style>
  <w:style w:type="character" w:styleId="a8">
    <w:name w:val="annotation reference"/>
    <w:basedOn w:val="a0"/>
    <w:uiPriority w:val="99"/>
    <w:semiHidden/>
    <w:unhideWhenUsed/>
    <w:rsid w:val="00126385"/>
    <w:rPr>
      <w:sz w:val="16"/>
      <w:szCs w:val="16"/>
    </w:rPr>
  </w:style>
  <w:style w:type="paragraph" w:styleId="a9">
    <w:name w:val="annotation text"/>
    <w:basedOn w:val="a"/>
    <w:link w:val="aa"/>
    <w:uiPriority w:val="99"/>
    <w:semiHidden/>
    <w:unhideWhenUsed/>
    <w:rsid w:val="00126385"/>
    <w:pPr>
      <w:spacing w:line="240" w:lineRule="auto"/>
    </w:pPr>
    <w:rPr>
      <w:sz w:val="20"/>
      <w:szCs w:val="20"/>
    </w:rPr>
  </w:style>
  <w:style w:type="character" w:customStyle="1" w:styleId="aa">
    <w:name w:val="טקסט הערה תו"/>
    <w:basedOn w:val="a0"/>
    <w:link w:val="a9"/>
    <w:uiPriority w:val="99"/>
    <w:semiHidden/>
    <w:rsid w:val="00126385"/>
    <w:rPr>
      <w:sz w:val="20"/>
      <w:szCs w:val="20"/>
    </w:rPr>
  </w:style>
  <w:style w:type="paragraph" w:styleId="ab">
    <w:name w:val="annotation subject"/>
    <w:basedOn w:val="a9"/>
    <w:next w:val="a9"/>
    <w:link w:val="ac"/>
    <w:uiPriority w:val="99"/>
    <w:semiHidden/>
    <w:unhideWhenUsed/>
    <w:rsid w:val="00126385"/>
    <w:rPr>
      <w:b/>
      <w:bCs/>
    </w:rPr>
  </w:style>
  <w:style w:type="character" w:customStyle="1" w:styleId="ac">
    <w:name w:val="נושא הערה תו"/>
    <w:basedOn w:val="aa"/>
    <w:link w:val="ab"/>
    <w:uiPriority w:val="99"/>
    <w:semiHidden/>
    <w:rsid w:val="00126385"/>
    <w:rPr>
      <w:b/>
      <w:bCs/>
      <w:sz w:val="20"/>
      <w:szCs w:val="20"/>
    </w:rPr>
  </w:style>
  <w:style w:type="paragraph" w:styleId="ad">
    <w:name w:val="Balloon Text"/>
    <w:basedOn w:val="a"/>
    <w:link w:val="ae"/>
    <w:uiPriority w:val="99"/>
    <w:semiHidden/>
    <w:unhideWhenUsed/>
    <w:rsid w:val="00126385"/>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385"/>
    <w:rPr>
      <w:rFonts w:ascii="Tahoma" w:hAnsi="Tahoma" w:cs="Tahoma"/>
      <w:sz w:val="16"/>
      <w:szCs w:val="16"/>
    </w:rPr>
  </w:style>
  <w:style w:type="character" w:styleId="Hyperlink">
    <w:name w:val="Hyperlink"/>
    <w:rsid w:val="00650B30"/>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6385"/>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26385"/>
    <w:pPr>
      <w:tabs>
        <w:tab w:val="center" w:pos="4153"/>
        <w:tab w:val="right" w:pos="8306"/>
      </w:tabs>
      <w:spacing w:after="0" w:line="240" w:lineRule="auto"/>
    </w:pPr>
  </w:style>
  <w:style w:type="character" w:customStyle="1" w:styleId="a4">
    <w:name w:val="כותרת עליונה תו"/>
    <w:basedOn w:val="a0"/>
    <w:link w:val="a3"/>
    <w:uiPriority w:val="99"/>
    <w:rsid w:val="00126385"/>
  </w:style>
  <w:style w:type="paragraph" w:styleId="a5">
    <w:name w:val="footer"/>
    <w:basedOn w:val="a"/>
    <w:link w:val="a6"/>
    <w:uiPriority w:val="99"/>
    <w:unhideWhenUsed/>
    <w:rsid w:val="00126385"/>
    <w:pPr>
      <w:tabs>
        <w:tab w:val="center" w:pos="4153"/>
        <w:tab w:val="right" w:pos="8306"/>
      </w:tabs>
      <w:spacing w:after="0" w:line="240" w:lineRule="auto"/>
    </w:pPr>
  </w:style>
  <w:style w:type="character" w:customStyle="1" w:styleId="a6">
    <w:name w:val="כותרת תחתונה תו"/>
    <w:basedOn w:val="a0"/>
    <w:link w:val="a5"/>
    <w:uiPriority w:val="99"/>
    <w:rsid w:val="00126385"/>
  </w:style>
  <w:style w:type="paragraph" w:styleId="a7">
    <w:name w:val="List Paragraph"/>
    <w:basedOn w:val="a"/>
    <w:uiPriority w:val="34"/>
    <w:qFormat/>
    <w:rsid w:val="00126385"/>
    <w:pPr>
      <w:ind w:left="720"/>
      <w:contextualSpacing/>
    </w:pPr>
  </w:style>
  <w:style w:type="character" w:styleId="a8">
    <w:name w:val="annotation reference"/>
    <w:basedOn w:val="a0"/>
    <w:uiPriority w:val="99"/>
    <w:semiHidden/>
    <w:unhideWhenUsed/>
    <w:rsid w:val="00126385"/>
    <w:rPr>
      <w:sz w:val="16"/>
      <w:szCs w:val="16"/>
    </w:rPr>
  </w:style>
  <w:style w:type="paragraph" w:styleId="a9">
    <w:name w:val="annotation text"/>
    <w:basedOn w:val="a"/>
    <w:link w:val="aa"/>
    <w:uiPriority w:val="99"/>
    <w:semiHidden/>
    <w:unhideWhenUsed/>
    <w:rsid w:val="00126385"/>
    <w:pPr>
      <w:spacing w:line="240" w:lineRule="auto"/>
    </w:pPr>
    <w:rPr>
      <w:sz w:val="20"/>
      <w:szCs w:val="20"/>
    </w:rPr>
  </w:style>
  <w:style w:type="character" w:customStyle="1" w:styleId="aa">
    <w:name w:val="טקסט הערה תו"/>
    <w:basedOn w:val="a0"/>
    <w:link w:val="a9"/>
    <w:uiPriority w:val="99"/>
    <w:semiHidden/>
    <w:rsid w:val="00126385"/>
    <w:rPr>
      <w:sz w:val="20"/>
      <w:szCs w:val="20"/>
    </w:rPr>
  </w:style>
  <w:style w:type="paragraph" w:styleId="ab">
    <w:name w:val="annotation subject"/>
    <w:basedOn w:val="a9"/>
    <w:next w:val="a9"/>
    <w:link w:val="ac"/>
    <w:uiPriority w:val="99"/>
    <w:semiHidden/>
    <w:unhideWhenUsed/>
    <w:rsid w:val="00126385"/>
    <w:rPr>
      <w:b/>
      <w:bCs/>
    </w:rPr>
  </w:style>
  <w:style w:type="character" w:customStyle="1" w:styleId="ac">
    <w:name w:val="נושא הערה תו"/>
    <w:basedOn w:val="aa"/>
    <w:link w:val="ab"/>
    <w:uiPriority w:val="99"/>
    <w:semiHidden/>
    <w:rsid w:val="00126385"/>
    <w:rPr>
      <w:b/>
      <w:bCs/>
      <w:sz w:val="20"/>
      <w:szCs w:val="20"/>
    </w:rPr>
  </w:style>
  <w:style w:type="paragraph" w:styleId="ad">
    <w:name w:val="Balloon Text"/>
    <w:basedOn w:val="a"/>
    <w:link w:val="ae"/>
    <w:uiPriority w:val="99"/>
    <w:semiHidden/>
    <w:unhideWhenUsed/>
    <w:rsid w:val="00126385"/>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126385"/>
    <w:rPr>
      <w:rFonts w:ascii="Tahoma" w:hAnsi="Tahoma" w:cs="Tahoma"/>
      <w:sz w:val="16"/>
      <w:szCs w:val="16"/>
    </w:rPr>
  </w:style>
  <w:style w:type="character" w:styleId="Hyperlink">
    <w:name w:val="Hyperlink"/>
    <w:rsid w:val="00650B3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827334">
      <w:bodyDiv w:val="1"/>
      <w:marLeft w:val="0"/>
      <w:marRight w:val="0"/>
      <w:marTop w:val="0"/>
      <w:marBottom w:val="0"/>
      <w:divBdr>
        <w:top w:val="none" w:sz="0" w:space="0" w:color="auto"/>
        <w:left w:val="none" w:sz="0" w:space="0" w:color="auto"/>
        <w:bottom w:val="none" w:sz="0" w:space="0" w:color="auto"/>
        <w:right w:val="none" w:sz="0" w:space="0" w:color="auto"/>
      </w:divBdr>
    </w:div>
    <w:div w:id="208190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2016-08-29T10:15:49+00:00</_x05ea__x05d0__x05e8__x05d9__x05da__x0020__x05de__x05e1__x05de__x05da_>
    <_x05de__x05e1__x0027__x0020__x05d0__x05e1__x05de__x05db__x05ea__x05d0_ xmlns="08D34828-0DEC-4E7B-A01F-C82654CE4470" xsi:nil="true"/>
    <_dlc_DocId xmlns="4760782a-3956-4c89-88f7-b125f56b08ac">DQJF4TFHWWDM-1-9451</_dlc_DocId>
    <_dlc_DocIdUrl xmlns="4760782a-3956-4c89-88f7-b125f56b08ac">
      <Url>http://teutza13/sites/lm/_layouts/15/DocIdRedir.aspx?ID=DQJF4TFHWWDM-1-9451</Url>
      <Description>DQJF4TFHWWDM-1-9451</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0C7977-82D8-4F26-8556-3B9D8FC6AC14}">
  <ds:schemaRefs>
    <ds:schemaRef ds:uri="http://schemas.microsoft.com/sharepoint/events"/>
  </ds:schemaRefs>
</ds:datastoreItem>
</file>

<file path=customXml/itemProps2.xml><?xml version="1.0" encoding="utf-8"?>
<ds:datastoreItem xmlns:ds="http://schemas.openxmlformats.org/officeDocument/2006/customXml" ds:itemID="{8E2CCE6C-0497-4B25-AC81-01DDB749DDF6}">
  <ds:schemaRefs>
    <ds:schemaRef ds:uri="http://schemas.microsoft.com/office/2006/metadata/properties"/>
    <ds:schemaRef ds:uri="http://schemas.microsoft.com/office/infopath/2007/PartnerControls"/>
    <ds:schemaRef ds:uri="http://schemas.microsoft.com/sharepoint/v3"/>
    <ds:schemaRef ds:uri="08D34828-0DEC-4E7B-A01F-C82654CE4470"/>
    <ds:schemaRef ds:uri="4093ce13-9f19-4790-8af6-22590a21aecf"/>
    <ds:schemaRef ds:uri="e41c9766-357c-4769-bba8-d459116aeaf1"/>
    <ds:schemaRef ds:uri="4760782a-3956-4c89-88f7-b125f56b08ac"/>
  </ds:schemaRefs>
</ds:datastoreItem>
</file>

<file path=customXml/itemProps3.xml><?xml version="1.0" encoding="utf-8"?>
<ds:datastoreItem xmlns:ds="http://schemas.openxmlformats.org/officeDocument/2006/customXml" ds:itemID="{61AB9202-89AF-4F32-BE79-63523369F1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1E9B3F-F969-4CCB-98A2-61AA9C212B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Pages>
  <Words>212</Words>
  <Characters>1064</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MOIA</Company>
  <LinksUpToDate>false</LinksUpToDate>
  <CharactersWithSpaces>1274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רחל טל</cp:lastModifiedBy>
  <cp:revision>3</cp:revision>
  <dcterms:created xsi:type="dcterms:W3CDTF">2016-12-13T08:28:00Z</dcterms:created>
  <dcterms:modified xsi:type="dcterms:W3CDTF">2016-12-13T09:20:00Z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de66948d-2ec1-419b-be00-e4c1a756676a</vt:lpwstr>
  </property>
</Properties>
</file>